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spacing w:line="276" w:lineRule="auto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Provide the insights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Provide a screenshot of your visualised data in the box below and answer the questions on this worksheet: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7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0"/>
        <w:gridCol w:w="9105"/>
        <w:tblGridChange w:id="0">
          <w:tblGrid>
            <w:gridCol w:w="5640"/>
            <w:gridCol w:w="9105"/>
          </w:tblGrid>
        </w:tblGridChange>
      </w:tblGrid>
      <w:tr>
        <w:trPr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Explain the data that you have visualised.</w:t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Which chart type did you choose, and why? </w:t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What insights have you gained from your visualisation?</w:t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Who might this information be useful to, and why? </w:t>
            </w:r>
          </w:p>
        </w:tc>
      </w:tr>
      <w:tr>
        <w:trPr>
          <w:trHeight w:val="34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6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.This resource is licensed under the Open Government Licence, version 3. For more information on this licence, see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sectPr>
      <w:headerReference r:id="rId8" w:type="default"/>
      <w:footerReference r:id="rId9" w:type="default"/>
      <w:pgSz w:h="11906" w:w="16838" w:orient="landscape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rPr>
        <w:sz w:val="18"/>
        <w:szCs w:val="18"/>
      </w:rPr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spacing w:line="276" w:lineRule="auto"/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1038225</wp:posOffset>
          </wp:positionH>
          <wp:positionV relativeFrom="paragraph">
            <wp:posOffset>128588</wp:posOffset>
          </wp:positionV>
          <wp:extent cx="1357313" cy="602251"/>
          <wp:effectExtent b="0" l="0" r="0" t="0"/>
          <wp:wrapSquare wrapText="bothSides" distB="0" distT="0" distL="0" distR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602251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2"/>
      <w:tblW w:w="15660.0" w:type="dxa"/>
      <w:jc w:val="left"/>
      <w:tblInd w:w="-620.0" w:type="dxa"/>
      <w:tblLayout w:type="fixed"/>
      <w:tblLook w:val="0600"/>
    </w:tblPr>
    <w:tblGrid>
      <w:gridCol w:w="7710"/>
      <w:gridCol w:w="7950"/>
      <w:tblGridChange w:id="0">
        <w:tblGrid>
          <w:gridCol w:w="7710"/>
          <w:gridCol w:w="7950"/>
        </w:tblGrid>
      </w:tblGridChange>
    </w:tblGrid>
    <w:tr>
      <w:trPr>
        <w:trHeight w:val="86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E">
          <w:pPr>
            <w:spacing w:line="276" w:lineRule="auto"/>
            <w:ind w:left="90" w:right="-234.09448818897602" w:firstLine="0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9050" distT="19050" distL="19050" distR="19050" hidden="0" layoutInCell="1" locked="0" relativeHeight="0" simplePos="0">
                <wp:simplePos x="0" y="0"/>
                <wp:positionH relativeFrom="column">
                  <wp:posOffset>-47624</wp:posOffset>
                </wp:positionH>
                <wp:positionV relativeFrom="paragraph">
                  <wp:posOffset>-47624</wp:posOffset>
                </wp:positionV>
                <wp:extent cx="1362075" cy="605367"/>
                <wp:effectExtent b="0" l="0" r="0" t="0"/>
                <wp:wrapSquare wrapText="bothSides" distB="19050" distT="19050" distL="19050" distR="1905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075" cy="60536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F">
          <w:pPr>
            <w:widowControl w:val="0"/>
            <w:spacing w:line="240" w:lineRule="auto"/>
            <w:ind w:left="3259.8425196850385" w:right="150" w:firstLine="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20">
          <w:pPr>
            <w:widowControl w:val="0"/>
            <w:spacing w:line="240" w:lineRule="auto"/>
            <w:ind w:right="-5265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2">
    <w:pPr>
      <w:spacing w:line="276" w:lineRule="auto"/>
      <w:ind w:left="0" w:right="-234.09448818897602" w:firstLine="0"/>
      <w:jc w:val="left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="276" w:lineRule="auto"/>
    </w:pPr>
    <w:rPr>
      <w:rFonts w:ascii="Quicksand" w:cs="Quicksand" w:eastAsia="Quicksand" w:hAnsi="Quicksand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="276" w:lineRule="auto"/>
    </w:pPr>
    <w:rPr>
      <w:rFonts w:ascii="Quicksand" w:cs="Quicksand" w:eastAsia="Quicksand" w:hAnsi="Quicksand"/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about:blank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://ncce.io/tcc" TargetMode="Externa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43EBBAE6-ACBD-4196-B353-8867030123F0}"/>
</file>

<file path=customXml/itemProps2.xml><?xml version="1.0" encoding="utf-8"?>
<ds:datastoreItem xmlns:ds="http://schemas.openxmlformats.org/officeDocument/2006/customXml" ds:itemID="{A08160C7-7ECE-4B5A-8495-7A6102BAEE03}"/>
</file>

<file path=customXml/itemProps3.xml><?xml version="1.0" encoding="utf-8"?>
<ds:datastoreItem xmlns:ds="http://schemas.openxmlformats.org/officeDocument/2006/customXml" ds:itemID="{26B7B079-0DE7-450E-8A47-578DC7F0671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